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61" w:rsidRDefault="006E3A91" w:rsidP="00C56C61">
      <w:pPr>
        <w:jc w:val="center"/>
        <w:rPr>
          <w:b/>
        </w:rPr>
      </w:pPr>
      <w:r>
        <w:rPr>
          <w:b/>
        </w:rPr>
        <w:t>UMOWA NR …</w:t>
      </w:r>
    </w:p>
    <w:p w:rsidR="00C56C61" w:rsidRDefault="00C56C61" w:rsidP="00C56C61">
      <w:r>
        <w:t xml:space="preserve">Zawarta w dniu </w:t>
      </w:r>
      <w:r w:rsidR="006E3A91">
        <w:t>….</w:t>
      </w:r>
      <w:r>
        <w:t xml:space="preserve"> roku w Kruszynie pomiędzy Gminą Kruszyna z siedzibą w Kruszynie przy ul. Kmicica 5, którą reprezentuje:</w:t>
      </w:r>
    </w:p>
    <w:p w:rsidR="00C56C61" w:rsidRDefault="00C56C61" w:rsidP="00C56C61">
      <w:pPr>
        <w:pStyle w:val="Akapitzlist"/>
        <w:numPr>
          <w:ilvl w:val="0"/>
          <w:numId w:val="1"/>
        </w:numPr>
        <w:ind w:left="284" w:hanging="284"/>
      </w:pPr>
      <w:r>
        <w:t>Wójt Gminy - mgr. inż. Jadwiga Zawadzka</w:t>
      </w:r>
    </w:p>
    <w:p w:rsidR="00C56C61" w:rsidRDefault="00C56C61" w:rsidP="00C56C61">
      <w:pPr>
        <w:pStyle w:val="Akapitzlist"/>
        <w:ind w:left="284"/>
      </w:pPr>
      <w:r>
        <w:t>Przy kontrasygnacie</w:t>
      </w:r>
    </w:p>
    <w:p w:rsidR="00C56C61" w:rsidRDefault="00C56C61" w:rsidP="00C56C61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</w:pPr>
      <w:r>
        <w:t>Skarbnika Gminy – mgr. Inż. Eweliny Kokot</w:t>
      </w:r>
    </w:p>
    <w:p w:rsidR="00C56C61" w:rsidRDefault="00C56C61" w:rsidP="00C56C61">
      <w:r>
        <w:t>zwaną dalej „ZAMAWIAJĄCYM”</w:t>
      </w:r>
    </w:p>
    <w:p w:rsidR="00C56C61" w:rsidRDefault="00C56C61" w:rsidP="00C56C61">
      <w:pPr>
        <w:pStyle w:val="Akapitzlist"/>
      </w:pPr>
      <w:r>
        <w:t>a</w:t>
      </w:r>
    </w:p>
    <w:p w:rsidR="00C56C61" w:rsidRDefault="00C56C61" w:rsidP="00C56C61">
      <w:r>
        <w:t xml:space="preserve">firmą </w:t>
      </w:r>
      <w:r w:rsidR="006E3A91">
        <w:t>…..</w:t>
      </w:r>
    </w:p>
    <w:p w:rsidR="006E3A91" w:rsidRDefault="006E3A91" w:rsidP="00C56C61">
      <w:r>
        <w:t>reprezentowaną przez: ……….</w:t>
      </w:r>
    </w:p>
    <w:p w:rsidR="00C56C61" w:rsidRDefault="00C56C61" w:rsidP="00C56C61">
      <w:r>
        <w:t>zwaną dalej „WYKONAWCĄ”, została zawarta umowa następującej treści</w:t>
      </w:r>
    </w:p>
    <w:p w:rsidR="00C56C61" w:rsidRDefault="00C56C61" w:rsidP="00C56C61">
      <w:pPr>
        <w:jc w:val="center"/>
      </w:pPr>
      <w:r>
        <w:t>§ 1</w:t>
      </w:r>
    </w:p>
    <w:p w:rsidR="00C56C61" w:rsidRDefault="00C56C61" w:rsidP="00C56C61">
      <w:pPr>
        <w:pStyle w:val="Akapitzlist"/>
        <w:numPr>
          <w:ilvl w:val="0"/>
          <w:numId w:val="3"/>
        </w:numPr>
        <w:ind w:left="284" w:hanging="284"/>
        <w:jc w:val="both"/>
      </w:pPr>
      <w:r>
        <w:t>Zamawiający zleca a Wykonawca zobowiązuje się do wykonania z materiałów własnych robót budowlanych obejmujących zadanie p.n. „Budowa odcinka sieci wod</w:t>
      </w:r>
      <w:r w:rsidR="006E3A91">
        <w:t xml:space="preserve">ociągowej </w:t>
      </w:r>
      <w:r w:rsidR="006E3A91">
        <w:br/>
        <w:t>w miejscowości Widzów, ul. Kościelna</w:t>
      </w:r>
      <w:r>
        <w:t xml:space="preserve">”. </w:t>
      </w:r>
    </w:p>
    <w:p w:rsidR="00C56C61" w:rsidRDefault="00C56C61" w:rsidP="00C56C61">
      <w:pPr>
        <w:pStyle w:val="Akapitzlist"/>
        <w:ind w:left="284"/>
        <w:jc w:val="both"/>
      </w:pPr>
    </w:p>
    <w:p w:rsidR="00C56C61" w:rsidRDefault="00C56C61" w:rsidP="00C56C61">
      <w:pPr>
        <w:pStyle w:val="Akapitzlist"/>
        <w:numPr>
          <w:ilvl w:val="0"/>
          <w:numId w:val="3"/>
        </w:numPr>
        <w:ind w:left="284" w:hanging="284"/>
      </w:pPr>
      <w:r>
        <w:t>Zakres rzeczowy przedmiotu zamówienia obejmuje:</w:t>
      </w:r>
    </w:p>
    <w:p w:rsidR="00C56C61" w:rsidRDefault="00E63DE1" w:rsidP="00C56C61">
      <w:pPr>
        <w:pStyle w:val="Akapitzlist"/>
        <w:spacing w:after="0" w:line="240" w:lineRule="auto"/>
        <w:ind w:left="0"/>
        <w:jc w:val="both"/>
      </w:pPr>
      <w:r>
        <w:t>a) w</w:t>
      </w:r>
      <w:r w:rsidR="00C56C61">
        <w:t>ykonanie sieci wodociągowej z ru</w:t>
      </w:r>
      <w:r w:rsidR="00272C90">
        <w:t>r PCV o średnicy zewnętrznej 90 mm o długości 201,5</w:t>
      </w:r>
      <w:r w:rsidR="00C56C61">
        <w:t xml:space="preserve"> m oraz urządzeń na sieci: </w:t>
      </w:r>
    </w:p>
    <w:p w:rsidR="00C56C61" w:rsidRDefault="00C56C61" w:rsidP="00C56C61">
      <w:pPr>
        <w:spacing w:after="0" w:line="240" w:lineRule="auto"/>
      </w:pPr>
      <w:r>
        <w:t xml:space="preserve">- zasuwa kołnierzowa z obudową i skrzynką uliczną- 1 </w:t>
      </w:r>
      <w:proofErr w:type="spellStart"/>
      <w:r>
        <w:t>kpl</w:t>
      </w:r>
      <w:proofErr w:type="spellEnd"/>
    </w:p>
    <w:p w:rsidR="00C56C61" w:rsidRDefault="00C56C61" w:rsidP="00C56C61">
      <w:pPr>
        <w:spacing w:after="0" w:line="240" w:lineRule="auto"/>
      </w:pPr>
      <w:r>
        <w:t xml:space="preserve">- hydrant nadziemny o średnicy 80mm z zasuwą odcinającą- 1 </w:t>
      </w:r>
      <w:proofErr w:type="spellStart"/>
      <w:r>
        <w:t>kpl</w:t>
      </w:r>
      <w:proofErr w:type="spellEnd"/>
      <w:r>
        <w:t>,</w:t>
      </w:r>
    </w:p>
    <w:p w:rsidR="00C56C61" w:rsidRDefault="00C56C61" w:rsidP="00C56C61">
      <w:r>
        <w:t>zgodnie z kosztorysem przedstawionym przez Wykonawcę.</w:t>
      </w:r>
    </w:p>
    <w:p w:rsidR="00E63DE1" w:rsidRDefault="00E63DE1" w:rsidP="00C56C61">
      <w:r>
        <w:t>b) odtworzenie poboczy i  nawierzchni szutrowej utwardzonej.</w:t>
      </w:r>
    </w:p>
    <w:p w:rsidR="00C56C61" w:rsidRDefault="00C56C61" w:rsidP="00C56C61">
      <w:pPr>
        <w:pStyle w:val="Akapitzlist"/>
        <w:numPr>
          <w:ilvl w:val="0"/>
          <w:numId w:val="3"/>
        </w:numPr>
        <w:ind w:left="284" w:hanging="284"/>
        <w:jc w:val="both"/>
      </w:pPr>
      <w:r>
        <w:t>Roboty muszą być wykonane zgodnie z projektem budowlanym, po</w:t>
      </w:r>
      <w:r w:rsidR="00272C90">
        <w:t xml:space="preserve">zwoleniem na budowę </w:t>
      </w:r>
      <w:r w:rsidR="00272C90">
        <w:br/>
        <w:t>Nr 1036/2014 z dnia 08.09</w:t>
      </w:r>
      <w:r>
        <w:t>.2014 r., obowiązującymi przepisami, normami oraz na ustalonych niniejszą umową warunkach.</w:t>
      </w:r>
    </w:p>
    <w:p w:rsidR="00C56C61" w:rsidRDefault="00C56C61" w:rsidP="00C56C61">
      <w:pPr>
        <w:jc w:val="center"/>
      </w:pPr>
      <w:r>
        <w:t>§ 2</w:t>
      </w:r>
    </w:p>
    <w:p w:rsidR="00C56C61" w:rsidRDefault="00C56C61" w:rsidP="00C56C61">
      <w:r>
        <w:t>Termin zakończenia robót ustala się</w:t>
      </w:r>
      <w:r w:rsidR="006E3A91">
        <w:t xml:space="preserve"> do dnia …</w:t>
      </w:r>
    </w:p>
    <w:p w:rsidR="00C56C61" w:rsidRDefault="00C56C61" w:rsidP="00C56C61">
      <w:pPr>
        <w:jc w:val="center"/>
      </w:pPr>
      <w:r>
        <w:t>§ 3</w:t>
      </w:r>
    </w:p>
    <w:p w:rsidR="00C56C61" w:rsidRDefault="00C56C61" w:rsidP="00C56C61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Wynagrodzenie za  wykonanie przedmiotu zamówienia wynosi </w:t>
      </w:r>
      <w:r w:rsidR="006E3A91">
        <w:t>…</w:t>
      </w:r>
      <w:r>
        <w:t xml:space="preserve"> zł netto (słownie netto:</w:t>
      </w:r>
      <w:r w:rsidR="006E3A91">
        <w:t>…</w:t>
      </w:r>
      <w:r>
        <w:t xml:space="preserve">) + podatek VAT co stanowi kwotę brutto </w:t>
      </w:r>
      <w:r w:rsidR="006E3A91">
        <w:t>…</w:t>
      </w:r>
      <w:r>
        <w:t xml:space="preserve"> zł (słownie brutto: </w:t>
      </w:r>
      <w:r w:rsidR="006E3A91">
        <w:t>…</w:t>
      </w:r>
      <w:r>
        <w:t>)</w:t>
      </w:r>
    </w:p>
    <w:p w:rsidR="00AC7ABA" w:rsidRPr="00AC7ABA" w:rsidRDefault="00AC7ABA" w:rsidP="00AC7ABA">
      <w:pPr>
        <w:pStyle w:val="Akapitzlist"/>
        <w:numPr>
          <w:ilvl w:val="0"/>
          <w:numId w:val="4"/>
        </w:numPr>
        <w:autoSpaceDN w:val="0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Wynagrodzenie, określone w ust 1. jest wynagrodzeniem </w:t>
      </w:r>
      <w:r>
        <w:rPr>
          <w:spacing w:val="-2"/>
          <w:sz w:val="24"/>
          <w:szCs w:val="24"/>
        </w:rPr>
        <w:t xml:space="preserve">ryczałtowym. </w:t>
      </w:r>
    </w:p>
    <w:p w:rsidR="00C56C61" w:rsidRDefault="00C56C61" w:rsidP="00C56C61">
      <w:pPr>
        <w:pStyle w:val="Akapitzlist"/>
        <w:numPr>
          <w:ilvl w:val="0"/>
          <w:numId w:val="4"/>
        </w:numPr>
        <w:ind w:left="284" w:hanging="284"/>
        <w:jc w:val="both"/>
      </w:pPr>
      <w:r>
        <w:t>Wypłata wynagrodzenia nastąpi jedno</w:t>
      </w:r>
      <w:r w:rsidR="00AC7ABA">
        <w:t>razowo w ciągu 21 dni od daty z</w:t>
      </w:r>
      <w:r>
        <w:t>łożenia faktury przez Wykonawcę - po dokonaniu odbioru przez Zamawiającego.</w:t>
      </w:r>
    </w:p>
    <w:p w:rsidR="00AC7ABA" w:rsidRDefault="00AC7ABA" w:rsidP="00AC7ABA"/>
    <w:p w:rsidR="00C56C61" w:rsidRDefault="00C56C61" w:rsidP="00AC7ABA">
      <w:pPr>
        <w:jc w:val="center"/>
      </w:pPr>
      <w:r>
        <w:lastRenderedPageBreak/>
        <w:t>§ 4</w:t>
      </w:r>
    </w:p>
    <w:p w:rsidR="00C56C61" w:rsidRDefault="00C56C61" w:rsidP="00C56C61">
      <w:pPr>
        <w:pStyle w:val="Akapitzlist"/>
        <w:jc w:val="center"/>
      </w:pPr>
    </w:p>
    <w:p w:rsidR="00C56C61" w:rsidRDefault="00C56C61" w:rsidP="00C56C61">
      <w:pPr>
        <w:pStyle w:val="Akapitzlist"/>
        <w:numPr>
          <w:ilvl w:val="0"/>
          <w:numId w:val="5"/>
        </w:numPr>
        <w:ind w:left="284" w:hanging="284"/>
      </w:pPr>
      <w:r>
        <w:t>Obowiązki zamawiającego:</w:t>
      </w:r>
    </w:p>
    <w:p w:rsidR="00C56C61" w:rsidRDefault="00C56C61" w:rsidP="00C56C61">
      <w:pPr>
        <w:pStyle w:val="Akapitzlist"/>
        <w:numPr>
          <w:ilvl w:val="1"/>
          <w:numId w:val="5"/>
        </w:numPr>
        <w:tabs>
          <w:tab w:val="left" w:pos="993"/>
        </w:tabs>
        <w:ind w:left="993" w:hanging="568"/>
        <w:jc w:val="both"/>
      </w:pPr>
      <w:r>
        <w:t>Przekazanie jednego egzemplarza projektu budowlanego w terminie 7 dni od daty podpisania niniejszej umowy.</w:t>
      </w:r>
    </w:p>
    <w:p w:rsidR="00C56C61" w:rsidRDefault="00C56C61" w:rsidP="00C56C61">
      <w:pPr>
        <w:pStyle w:val="Akapitzlist"/>
        <w:numPr>
          <w:ilvl w:val="1"/>
          <w:numId w:val="5"/>
        </w:numPr>
        <w:tabs>
          <w:tab w:val="left" w:pos="993"/>
        </w:tabs>
        <w:ind w:left="993" w:hanging="568"/>
        <w:jc w:val="both"/>
      </w:pPr>
      <w:r>
        <w:t>Przekazanie pozwolenia na roboty budowlane wraz z Dziennikiem budowy w terminie 7 dni od daty podpisania umowy.</w:t>
      </w:r>
    </w:p>
    <w:p w:rsidR="00C56C61" w:rsidRDefault="00C56C61" w:rsidP="00C56C61">
      <w:pPr>
        <w:pStyle w:val="Akapitzlist"/>
        <w:numPr>
          <w:ilvl w:val="1"/>
          <w:numId w:val="5"/>
        </w:numPr>
        <w:tabs>
          <w:tab w:val="left" w:pos="993"/>
        </w:tabs>
        <w:ind w:left="993" w:hanging="568"/>
        <w:jc w:val="both"/>
      </w:pPr>
      <w:r>
        <w:t>Przekazanie placu budowy w terminie 7 dni od daty podpisania umowy.</w:t>
      </w:r>
    </w:p>
    <w:p w:rsidR="00C56C61" w:rsidRDefault="00C56C61" w:rsidP="00C56C61">
      <w:pPr>
        <w:pStyle w:val="Akapitzlist"/>
        <w:numPr>
          <w:ilvl w:val="1"/>
          <w:numId w:val="5"/>
        </w:numPr>
        <w:tabs>
          <w:tab w:val="left" w:pos="993"/>
        </w:tabs>
        <w:ind w:left="993" w:hanging="568"/>
        <w:jc w:val="both"/>
      </w:pPr>
      <w:r>
        <w:t>Dokonanie odbioru wykonanych robót w terminie 7 dni, licząc od daty zgłoszenia przez wykonawcę zakończenia robót.</w:t>
      </w:r>
    </w:p>
    <w:p w:rsidR="00C56C61" w:rsidRDefault="00C56C61" w:rsidP="00C56C61">
      <w:pPr>
        <w:pStyle w:val="Akapitzlist"/>
        <w:numPr>
          <w:ilvl w:val="0"/>
          <w:numId w:val="5"/>
        </w:numPr>
        <w:ind w:left="284" w:hanging="284"/>
        <w:jc w:val="both"/>
      </w:pPr>
      <w:r>
        <w:t>Obowiązki wykonawcy:</w:t>
      </w:r>
    </w:p>
    <w:p w:rsidR="00C56C61" w:rsidRDefault="00C56C61" w:rsidP="00C56C61">
      <w:pPr>
        <w:pStyle w:val="Akapitzlist"/>
        <w:numPr>
          <w:ilvl w:val="1"/>
          <w:numId w:val="4"/>
        </w:numPr>
        <w:ind w:left="993" w:hanging="567"/>
        <w:jc w:val="both"/>
      </w:pPr>
      <w:r>
        <w:t>Prawidłowe wykonanie wszystkich prac związanych z realizacją przedmiotu umowy.</w:t>
      </w:r>
    </w:p>
    <w:p w:rsidR="00C56C61" w:rsidRDefault="00C56C61" w:rsidP="00C56C61">
      <w:pPr>
        <w:pStyle w:val="Akapitzlist"/>
        <w:numPr>
          <w:ilvl w:val="1"/>
          <w:numId w:val="4"/>
        </w:numPr>
        <w:ind w:left="993" w:hanging="567"/>
        <w:jc w:val="both"/>
      </w:pPr>
      <w:r>
        <w:t>Zorganizowanie placu budowy, w tym wykonanie wszystkich innych czynności niezbędnych do właściwego wykonania prac. Wykonawca jest zobowiązany zabezpieczyć i oznakować prowadzone roboty oraz dbać o stan techniczny i prawidłowość oznakowania przez cały czas trwania realizacji zadania. Wykonawca ponosi pełną odpowiedzialność za teren budowy od chwili przejęcia placu budowy.</w:t>
      </w:r>
    </w:p>
    <w:p w:rsidR="00C56C61" w:rsidRDefault="00C56C61" w:rsidP="00C56C61">
      <w:pPr>
        <w:pStyle w:val="Akapitzlist"/>
        <w:numPr>
          <w:ilvl w:val="1"/>
          <w:numId w:val="4"/>
        </w:numPr>
        <w:ind w:left="993" w:hanging="567"/>
        <w:jc w:val="both"/>
      </w:pPr>
      <w:r>
        <w:t>Zapewnienie kadry i nadzoru z wymaganymi uprawnieniami.</w:t>
      </w:r>
    </w:p>
    <w:p w:rsidR="00C56C61" w:rsidRDefault="00C56C61" w:rsidP="00C56C61">
      <w:pPr>
        <w:pStyle w:val="Akapitzlist"/>
        <w:numPr>
          <w:ilvl w:val="1"/>
          <w:numId w:val="4"/>
        </w:numPr>
        <w:ind w:left="993" w:hanging="567"/>
        <w:jc w:val="both"/>
      </w:pPr>
      <w:r>
        <w:t>Prowadzenie Dziennika budowy.</w:t>
      </w:r>
    </w:p>
    <w:p w:rsidR="00C56C61" w:rsidRDefault="00C56C61" w:rsidP="00C56C61">
      <w:pPr>
        <w:pStyle w:val="Akapitzlist"/>
        <w:numPr>
          <w:ilvl w:val="1"/>
          <w:numId w:val="4"/>
        </w:numPr>
        <w:ind w:left="993" w:hanging="567"/>
        <w:jc w:val="both"/>
      </w:pPr>
      <w:r>
        <w:t>Przestrzeganie przepisów bhp i ppoż.</w:t>
      </w:r>
    </w:p>
    <w:p w:rsidR="00C56C61" w:rsidRDefault="00C56C61" w:rsidP="00C56C61">
      <w:pPr>
        <w:pStyle w:val="Akapitzlist"/>
        <w:numPr>
          <w:ilvl w:val="1"/>
          <w:numId w:val="4"/>
        </w:numPr>
        <w:ind w:left="993" w:hanging="567"/>
        <w:jc w:val="both"/>
      </w:pPr>
      <w:r>
        <w:t>Zgłoszenie  zakończenia robót w celu dokonania odbioru.</w:t>
      </w:r>
    </w:p>
    <w:p w:rsidR="00C56C61" w:rsidRDefault="00C56C61" w:rsidP="00C56C61">
      <w:pPr>
        <w:pStyle w:val="Akapitzlist"/>
        <w:numPr>
          <w:ilvl w:val="1"/>
          <w:numId w:val="4"/>
        </w:numPr>
        <w:ind w:left="993" w:hanging="567"/>
        <w:jc w:val="both"/>
      </w:pPr>
      <w:r>
        <w:t xml:space="preserve">Przygotowanie wymaganych dokumentów do dokonana odbioru przez Zamawiającego, </w:t>
      </w:r>
      <w:r>
        <w:br/>
        <w:t>w tym dokumentów niezbędnych do uzyskania pozwolenia na użytkowanie częściowe obiektu budowlanego.</w:t>
      </w:r>
    </w:p>
    <w:p w:rsidR="00C56C61" w:rsidRDefault="00C56C61" w:rsidP="00C56C61">
      <w:pPr>
        <w:pStyle w:val="Akapitzlist"/>
        <w:numPr>
          <w:ilvl w:val="1"/>
          <w:numId w:val="4"/>
        </w:numPr>
        <w:ind w:left="993" w:hanging="567"/>
        <w:jc w:val="both"/>
      </w:pPr>
      <w:r>
        <w:t>Zapewnienie sprzętu spełniającego wymagania norm technicznych.</w:t>
      </w:r>
    </w:p>
    <w:p w:rsidR="00C56C61" w:rsidRDefault="00C56C61" w:rsidP="00C56C61">
      <w:pPr>
        <w:pStyle w:val="Akapitzlist"/>
        <w:ind w:left="1440"/>
      </w:pPr>
    </w:p>
    <w:p w:rsidR="00C56C61" w:rsidRDefault="00C56C61" w:rsidP="00C56C61">
      <w:pPr>
        <w:pStyle w:val="Akapitzlist"/>
        <w:jc w:val="center"/>
      </w:pPr>
      <w:r>
        <w:t>§ 5</w:t>
      </w:r>
    </w:p>
    <w:p w:rsidR="00C56C61" w:rsidRDefault="00C56C61" w:rsidP="00C56C61">
      <w:pPr>
        <w:pStyle w:val="Akapitzlist"/>
        <w:numPr>
          <w:ilvl w:val="0"/>
          <w:numId w:val="6"/>
        </w:numPr>
        <w:ind w:left="284" w:hanging="284"/>
      </w:pPr>
      <w:r>
        <w:t>Zamawiający jak i Wykonawca zobowiązani są do naprawienia szkód wynikających z niewykonania lub nienależytego wykonania zobowiązań umownych.</w:t>
      </w:r>
    </w:p>
    <w:p w:rsidR="00C56C61" w:rsidRDefault="00C56C61" w:rsidP="00C56C61">
      <w:pPr>
        <w:pStyle w:val="Akapitzlist"/>
        <w:numPr>
          <w:ilvl w:val="0"/>
          <w:numId w:val="6"/>
        </w:numPr>
        <w:ind w:left="284" w:hanging="284"/>
      </w:pPr>
      <w:r>
        <w:t>Strony ustalają odpowiedzialność za niewykonanie lub nienależytego wykonania umowy w postaci kar umownych, w następujących przypadkach i wysokościach:</w:t>
      </w:r>
    </w:p>
    <w:p w:rsidR="00C56C61" w:rsidRDefault="00C56C61" w:rsidP="00C56C61">
      <w:pPr>
        <w:pStyle w:val="Akapitzlist"/>
        <w:numPr>
          <w:ilvl w:val="1"/>
          <w:numId w:val="6"/>
        </w:numPr>
        <w:ind w:left="993" w:hanging="567"/>
      </w:pPr>
      <w:r>
        <w:t>Zamawiający  zapłaci Wykonawcy kary umowne:</w:t>
      </w:r>
    </w:p>
    <w:p w:rsidR="00C56C61" w:rsidRDefault="00C56C61" w:rsidP="00C56C61">
      <w:pPr>
        <w:pStyle w:val="Akapitzlist"/>
        <w:numPr>
          <w:ilvl w:val="0"/>
          <w:numId w:val="7"/>
        </w:numPr>
        <w:ind w:left="1418" w:hanging="425"/>
        <w:jc w:val="both"/>
      </w:pPr>
      <w:r>
        <w:t>za zwłokę w przekazaniu placu budowy- w wysokości 0,5% wynagrodzenia umownego za każdy dzień zwłoki, nie więcej jednak niż 10.0% wartości umowy,</w:t>
      </w:r>
    </w:p>
    <w:p w:rsidR="00C56C61" w:rsidRDefault="00C56C61" w:rsidP="00C56C61">
      <w:pPr>
        <w:pStyle w:val="Akapitzlist"/>
        <w:numPr>
          <w:ilvl w:val="0"/>
          <w:numId w:val="7"/>
        </w:numPr>
        <w:ind w:left="1418" w:hanging="425"/>
        <w:jc w:val="both"/>
      </w:pPr>
      <w:r>
        <w:t>za zwłokę  w przeprowadzeniu odbioru – w wysokości 0,5% wynagrodzenia umownego  za każdy dzień zwłoki, nie więcej jednak niż 10.0% wartości umowy.</w:t>
      </w:r>
    </w:p>
    <w:p w:rsidR="00C56C61" w:rsidRDefault="00C56C61" w:rsidP="00C56C61">
      <w:pPr>
        <w:pStyle w:val="Akapitzlist"/>
        <w:numPr>
          <w:ilvl w:val="0"/>
          <w:numId w:val="7"/>
        </w:numPr>
        <w:ind w:left="1418" w:hanging="425"/>
        <w:jc w:val="both"/>
      </w:pPr>
      <w:r>
        <w:t>za odstąpienie od umowy z winy Zamawiającego – w wysokości 10.0% wynagrodzenia umownego ,</w:t>
      </w:r>
    </w:p>
    <w:p w:rsidR="00C56C61" w:rsidRDefault="00C56C61" w:rsidP="00C56C61">
      <w:pPr>
        <w:pStyle w:val="Akapitzlist"/>
        <w:numPr>
          <w:ilvl w:val="1"/>
          <w:numId w:val="1"/>
        </w:numPr>
        <w:ind w:left="993" w:hanging="567"/>
      </w:pPr>
      <w:r>
        <w:t>Wykonawca zapłaci Zamawiającemu kary umowne :</w:t>
      </w:r>
    </w:p>
    <w:p w:rsidR="00C56C61" w:rsidRDefault="00C56C61" w:rsidP="00C56C61">
      <w:pPr>
        <w:pStyle w:val="Akapitzlist"/>
        <w:numPr>
          <w:ilvl w:val="0"/>
          <w:numId w:val="8"/>
        </w:numPr>
        <w:ind w:left="1418" w:hanging="425"/>
        <w:jc w:val="both"/>
      </w:pPr>
      <w:r>
        <w:t xml:space="preserve">za zwłokę w zakończeniu robót- w wysokości 0,5% wynagrodzenia umownego </w:t>
      </w:r>
      <w:r>
        <w:br/>
        <w:t>za każdy dzień zwłoki, nie więcej jednak niż 10.0% wartości umowy,</w:t>
      </w:r>
    </w:p>
    <w:p w:rsidR="00C56C61" w:rsidRDefault="00C56C61" w:rsidP="00C56C61">
      <w:pPr>
        <w:pStyle w:val="Akapitzlist"/>
        <w:numPr>
          <w:ilvl w:val="0"/>
          <w:numId w:val="8"/>
        </w:numPr>
        <w:ind w:left="1418" w:hanging="425"/>
        <w:jc w:val="both"/>
      </w:pPr>
      <w:r>
        <w:t>za zwłokę w usunięciu wad stwierdzonych przy odbiorze- w wysokości 0,5% wynagrodzenia umownego  za każdy dzień zwłoki,, liczony od dnia wyznaczonego przez Zamawiającego na ich usunięcie, nie więcej jednak niż 10.0% wartości umowy,</w:t>
      </w:r>
    </w:p>
    <w:p w:rsidR="00C56C61" w:rsidRDefault="00C56C61" w:rsidP="00C56C61">
      <w:pPr>
        <w:pStyle w:val="Akapitzlist"/>
        <w:numPr>
          <w:ilvl w:val="0"/>
          <w:numId w:val="8"/>
        </w:numPr>
        <w:ind w:left="1418" w:hanging="425"/>
        <w:jc w:val="both"/>
      </w:pPr>
      <w:r>
        <w:lastRenderedPageBreak/>
        <w:t>za odstąpienie od umowy z winy Wykonawcy – w wysokości 10.0% wynagrodzenia umownego ,</w:t>
      </w:r>
    </w:p>
    <w:p w:rsidR="00C56C61" w:rsidRDefault="00C56C61" w:rsidP="00C56C61">
      <w:pPr>
        <w:jc w:val="center"/>
      </w:pPr>
      <w:r>
        <w:t>§ 6</w:t>
      </w:r>
    </w:p>
    <w:p w:rsidR="00C56C61" w:rsidRDefault="00C56C61" w:rsidP="00C56C61">
      <w:pPr>
        <w:jc w:val="both"/>
      </w:pPr>
      <w:r>
        <w:t>Wykonawca udziela Zamawiającemu 36 - miesięcznej gwarancji i rękojmi na wykonany przedmiot umowy, licząc od dnia odbioru i przekazania w użytkowanie obiektu, będącego przedmiotem odbioru.</w:t>
      </w:r>
    </w:p>
    <w:p w:rsidR="00C56C61" w:rsidRDefault="00C56C61" w:rsidP="00C56C61">
      <w:pPr>
        <w:pStyle w:val="Akapitzlist"/>
        <w:ind w:left="0"/>
        <w:jc w:val="center"/>
      </w:pPr>
      <w:r>
        <w:t>§ 7</w:t>
      </w:r>
    </w:p>
    <w:p w:rsidR="00C56C61" w:rsidRDefault="00C56C61" w:rsidP="00C56C61">
      <w:pPr>
        <w:jc w:val="both"/>
      </w:pPr>
      <w:r>
        <w:t>Zmiana postanowień zawartej umowy może nastąpić za zgodą obu stron wyrażoną na piśmie pod rygorem nieważności</w:t>
      </w:r>
    </w:p>
    <w:p w:rsidR="00C56C61" w:rsidRDefault="00C56C61" w:rsidP="00C56C61">
      <w:pPr>
        <w:pStyle w:val="Akapitzlist"/>
        <w:ind w:left="0"/>
        <w:jc w:val="center"/>
      </w:pPr>
      <w:r>
        <w:t>§ 8</w:t>
      </w:r>
    </w:p>
    <w:p w:rsidR="00C56C61" w:rsidRDefault="00C56C61" w:rsidP="00C56C61">
      <w:pPr>
        <w:jc w:val="both"/>
      </w:pPr>
      <w:r>
        <w:t>W sprawach nieuregulowanych niniejszą umową mają zastosowanie odpowiednie przepisy Kodeksu Cywilnego  w części dotyczącej umowy o dzieło.</w:t>
      </w:r>
    </w:p>
    <w:p w:rsidR="00C56C61" w:rsidRDefault="00C56C61" w:rsidP="00C56C61">
      <w:pPr>
        <w:pStyle w:val="Akapitzlist"/>
        <w:ind w:left="0"/>
        <w:jc w:val="center"/>
      </w:pPr>
      <w:r>
        <w:t xml:space="preserve">§ 9 </w:t>
      </w:r>
    </w:p>
    <w:p w:rsidR="00C56C61" w:rsidRDefault="00C56C61" w:rsidP="00C56C61">
      <w:r>
        <w:t>Ewentualne spory wynikłe między stronami będą rozpatrywane przez Sąd Rejonowy w Częstochowie, po wyczerpaniu drogi postępowania reklamacyjnego.</w:t>
      </w:r>
    </w:p>
    <w:p w:rsidR="00C56C61" w:rsidRDefault="00C56C61" w:rsidP="00C56C61">
      <w:pPr>
        <w:pStyle w:val="Akapitzlist"/>
        <w:ind w:left="0"/>
        <w:jc w:val="center"/>
      </w:pPr>
      <w:r>
        <w:t>§ 10</w:t>
      </w:r>
    </w:p>
    <w:p w:rsidR="00C56C61" w:rsidRDefault="00C56C61" w:rsidP="00C56C61">
      <w:pPr>
        <w:jc w:val="both"/>
      </w:pPr>
      <w:r>
        <w:t>Umowę sporządzono w dwóch jednobrzmiących egzemplarzach, po jednym dla każdej ze stron.</w:t>
      </w:r>
    </w:p>
    <w:p w:rsidR="00C56C61" w:rsidRDefault="00C56C61" w:rsidP="00C56C61"/>
    <w:p w:rsidR="00C56C61" w:rsidRDefault="00C56C61" w:rsidP="00C56C61"/>
    <w:p w:rsidR="00C56C61" w:rsidRDefault="00C56C61" w:rsidP="00C56C61">
      <w:r>
        <w:t>Zamawiający: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Wykonawca:</w:t>
      </w:r>
    </w:p>
    <w:p w:rsidR="00C56C61" w:rsidRDefault="00C56C61" w:rsidP="00C56C61">
      <w:pPr>
        <w:jc w:val="center"/>
      </w:pPr>
    </w:p>
    <w:p w:rsidR="0015280C" w:rsidRDefault="0015280C"/>
    <w:sectPr w:rsidR="001528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B81" w:rsidRDefault="008F5B81" w:rsidP="009C4BB5">
      <w:pPr>
        <w:spacing w:after="0" w:line="240" w:lineRule="auto"/>
      </w:pPr>
      <w:r>
        <w:separator/>
      </w:r>
    </w:p>
  </w:endnote>
  <w:endnote w:type="continuationSeparator" w:id="0">
    <w:p w:rsidR="008F5B81" w:rsidRDefault="008F5B81" w:rsidP="009C4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BB5" w:rsidRDefault="009C4B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BB5" w:rsidRDefault="009C4B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BB5" w:rsidRDefault="009C4B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B81" w:rsidRDefault="008F5B81" w:rsidP="009C4BB5">
      <w:pPr>
        <w:spacing w:after="0" w:line="240" w:lineRule="auto"/>
      </w:pPr>
      <w:r>
        <w:separator/>
      </w:r>
    </w:p>
  </w:footnote>
  <w:footnote w:type="continuationSeparator" w:id="0">
    <w:p w:rsidR="008F5B81" w:rsidRDefault="008F5B81" w:rsidP="009C4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BB5" w:rsidRDefault="009C4B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BB5" w:rsidRDefault="009C4BB5" w:rsidP="009C4BB5">
    <w:pPr>
      <w:pStyle w:val="Nagwek"/>
    </w:pPr>
    <w:r>
      <w:tab/>
    </w:r>
    <w:r>
      <w:tab/>
      <w:t>Załącznik nr 5</w:t>
    </w:r>
  </w:p>
  <w:p w:rsidR="009C4BB5" w:rsidRDefault="009C4BB5" w:rsidP="009C4BB5">
    <w:pPr>
      <w:pStyle w:val="Nagwek"/>
      <w:jc w:val="both"/>
    </w:pPr>
    <w:r>
      <w:tab/>
    </w:r>
    <w:r>
      <w:tab/>
      <w:t>do pisma RGK.7021.7.27.2014</w:t>
    </w:r>
  </w:p>
  <w:p w:rsidR="009C4BB5" w:rsidRDefault="009C4BB5" w:rsidP="009C4BB5">
    <w:pPr>
      <w:pStyle w:val="Nagwek"/>
      <w:jc w:val="both"/>
    </w:pPr>
    <w:r>
      <w:tab/>
    </w:r>
    <w:r>
      <w:tab/>
      <w:t xml:space="preserve">z dnia 15.09.2014 </w:t>
    </w:r>
    <w:r>
      <w:t>r.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BB5" w:rsidRDefault="009C4B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40DC"/>
    <w:multiLevelType w:val="multilevel"/>
    <w:tmpl w:val="55D65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3240" w:hanging="720"/>
      </w:pPr>
    </w:lvl>
    <w:lvl w:ilvl="3">
      <w:start w:val="1"/>
      <w:numFmt w:val="decimal"/>
      <w:isLgl/>
      <w:lvlText w:val="%1.%2.%3.%4."/>
      <w:lvlJc w:val="left"/>
      <w:pPr>
        <w:ind w:left="4320" w:hanging="720"/>
      </w:pPr>
    </w:lvl>
    <w:lvl w:ilvl="4">
      <w:start w:val="1"/>
      <w:numFmt w:val="decimal"/>
      <w:isLgl/>
      <w:lvlText w:val="%1.%2.%3.%4.%5."/>
      <w:lvlJc w:val="left"/>
      <w:pPr>
        <w:ind w:left="5760" w:hanging="1080"/>
      </w:pPr>
    </w:lvl>
    <w:lvl w:ilvl="5">
      <w:start w:val="1"/>
      <w:numFmt w:val="decimal"/>
      <w:isLgl/>
      <w:lvlText w:val="%1.%2.%3.%4.%5.%6."/>
      <w:lvlJc w:val="left"/>
      <w:pPr>
        <w:ind w:left="6840" w:hanging="1080"/>
      </w:pPr>
    </w:lvl>
    <w:lvl w:ilvl="6">
      <w:start w:val="1"/>
      <w:numFmt w:val="decimal"/>
      <w:isLgl/>
      <w:lvlText w:val="%1.%2.%3.%4.%5.%6.%7."/>
      <w:lvlJc w:val="left"/>
      <w:pPr>
        <w:ind w:left="8280" w:hanging="1440"/>
      </w:p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</w:lvl>
  </w:abstractNum>
  <w:abstractNum w:abstractNumId="1">
    <w:nsid w:val="22666463"/>
    <w:multiLevelType w:val="multilevel"/>
    <w:tmpl w:val="4614C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240" w:hanging="72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040" w:hanging="108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</w:lvl>
  </w:abstractNum>
  <w:abstractNum w:abstractNumId="2">
    <w:nsid w:val="2F6A2AEB"/>
    <w:multiLevelType w:val="hybridMultilevel"/>
    <w:tmpl w:val="577236EC"/>
    <w:lvl w:ilvl="0" w:tplc="31B42064">
      <w:start w:val="1"/>
      <w:numFmt w:val="decimal"/>
      <w:lvlText w:val="%1."/>
      <w:lvlJc w:val="left"/>
      <w:pPr>
        <w:tabs>
          <w:tab w:val="num" w:pos="1440"/>
        </w:tabs>
        <w:ind w:left="136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E6588E"/>
    <w:multiLevelType w:val="hybridMultilevel"/>
    <w:tmpl w:val="7CC861E2"/>
    <w:lvl w:ilvl="0" w:tplc="55FCF8B2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AAB534D"/>
    <w:multiLevelType w:val="hybridMultilevel"/>
    <w:tmpl w:val="A19ED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00F1C"/>
    <w:multiLevelType w:val="multilevel"/>
    <w:tmpl w:val="C2DE786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088" w:hanging="360"/>
      </w:pPr>
    </w:lvl>
    <w:lvl w:ilvl="2">
      <w:start w:val="1"/>
      <w:numFmt w:val="decimal"/>
      <w:isLgl/>
      <w:lvlText w:val="%1.%2.%3."/>
      <w:lvlJc w:val="left"/>
      <w:pPr>
        <w:ind w:left="3456" w:hanging="720"/>
      </w:pPr>
    </w:lvl>
    <w:lvl w:ilvl="3">
      <w:start w:val="1"/>
      <w:numFmt w:val="decimal"/>
      <w:isLgl/>
      <w:lvlText w:val="%1.%2.%3.%4."/>
      <w:lvlJc w:val="left"/>
      <w:pPr>
        <w:ind w:left="4464" w:hanging="720"/>
      </w:pPr>
    </w:lvl>
    <w:lvl w:ilvl="4">
      <w:start w:val="1"/>
      <w:numFmt w:val="decimal"/>
      <w:isLgl/>
      <w:lvlText w:val="%1.%2.%3.%4.%5."/>
      <w:lvlJc w:val="left"/>
      <w:pPr>
        <w:ind w:left="5832" w:hanging="1080"/>
      </w:pPr>
    </w:lvl>
    <w:lvl w:ilvl="5">
      <w:start w:val="1"/>
      <w:numFmt w:val="decimal"/>
      <w:isLgl/>
      <w:lvlText w:val="%1.%2.%3.%4.%5.%6."/>
      <w:lvlJc w:val="left"/>
      <w:pPr>
        <w:ind w:left="6840" w:hanging="1080"/>
      </w:pPr>
    </w:lvl>
    <w:lvl w:ilvl="6">
      <w:start w:val="1"/>
      <w:numFmt w:val="decimal"/>
      <w:isLgl/>
      <w:lvlText w:val="%1.%2.%3.%4.%5.%6.%7."/>
      <w:lvlJc w:val="left"/>
      <w:pPr>
        <w:ind w:left="8208" w:hanging="1440"/>
      </w:pPr>
    </w:lvl>
    <w:lvl w:ilvl="7">
      <w:start w:val="1"/>
      <w:numFmt w:val="decimal"/>
      <w:isLgl/>
      <w:lvlText w:val="%1.%2.%3.%4.%5.%6.%7.%8."/>
      <w:lvlJc w:val="left"/>
      <w:pPr>
        <w:ind w:left="9216" w:hanging="1440"/>
      </w:p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</w:lvl>
  </w:abstractNum>
  <w:abstractNum w:abstractNumId="6">
    <w:nsid w:val="5BE35DFB"/>
    <w:multiLevelType w:val="multilevel"/>
    <w:tmpl w:val="4502D9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520" w:hanging="72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</w:lvl>
  </w:abstractNum>
  <w:abstractNum w:abstractNumId="7">
    <w:nsid w:val="6EFC050A"/>
    <w:multiLevelType w:val="hybridMultilevel"/>
    <w:tmpl w:val="9BC0A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00472"/>
    <w:multiLevelType w:val="hybridMultilevel"/>
    <w:tmpl w:val="1488EA5E"/>
    <w:lvl w:ilvl="0" w:tplc="BEC62CE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9C"/>
    <w:rsid w:val="0015280C"/>
    <w:rsid w:val="00272C90"/>
    <w:rsid w:val="006E3A91"/>
    <w:rsid w:val="0086529C"/>
    <w:rsid w:val="008F5B81"/>
    <w:rsid w:val="009C4BB5"/>
    <w:rsid w:val="00AC7ABA"/>
    <w:rsid w:val="00C56C61"/>
    <w:rsid w:val="00E6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C61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C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ABA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4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BB5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4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BB5"/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C61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C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ABA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4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BB5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4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BB5"/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Kruszyna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Zasępa</dc:creator>
  <cp:keywords/>
  <dc:description/>
  <cp:lastModifiedBy>Przemysław Plenik</cp:lastModifiedBy>
  <cp:revision>4</cp:revision>
  <cp:lastPrinted>2014-09-15T08:26:00Z</cp:lastPrinted>
  <dcterms:created xsi:type="dcterms:W3CDTF">2014-09-12T11:40:00Z</dcterms:created>
  <dcterms:modified xsi:type="dcterms:W3CDTF">2014-09-15T08:45:00Z</dcterms:modified>
</cp:coreProperties>
</file>